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关于2020年春季学期通识选修课选课顺延及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在教育部推荐平台修读课程的通知</w:t>
      </w:r>
    </w:p>
    <w:p>
      <w:pPr>
        <w:rPr>
          <w:sz w:val="28"/>
          <w:szCs w:val="28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各学院（部）：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疫情防控期间2020年春季学期通识选修课选课工作延期进行，待学生返校后组织，具体情况另行通知。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按照“关于做好新冠肺炎疫情防控期间本科教育工作的通知”（西大教务〔2020〕5 号）文件精神“凡是我校学生 2020 年春季学期在教育部推荐的所有平台上面所修课程，平台提供正式成绩报告的，学校予以认可（根据情况登载为</w:t>
      </w:r>
      <w:r>
        <w:rPr>
          <w:rFonts w:hint="eastAsia"/>
          <w:b/>
          <w:sz w:val="24"/>
          <w:szCs w:val="24"/>
        </w:rPr>
        <w:t>选修课</w:t>
      </w:r>
      <w:r>
        <w:rPr>
          <w:rFonts w:hint="eastAsia"/>
          <w:sz w:val="24"/>
          <w:szCs w:val="24"/>
        </w:rPr>
        <w:t>学分，考虑到学生之间不具可比性，为公平起见，不记入推免和评优成绩）。认定流程为学生申请，学生所在学院（部）审核，教务处审核。认定申请的具体通知在恢复集中授课后另行通知。”</w:t>
      </w:r>
    </w:p>
    <w:p>
      <w:pPr>
        <w:spacing w:line="360" w:lineRule="auto"/>
        <w:ind w:firstLine="54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因此在未返校前，需修读</w:t>
      </w:r>
      <w:r>
        <w:rPr>
          <w:rFonts w:hint="eastAsia"/>
          <w:b/>
          <w:sz w:val="24"/>
          <w:szCs w:val="24"/>
          <w:u w:val="single"/>
        </w:rPr>
        <w:t>选修课</w:t>
      </w:r>
      <w:r>
        <w:rPr>
          <w:rFonts w:hint="eastAsia"/>
          <w:sz w:val="24"/>
          <w:szCs w:val="24"/>
          <w:u w:val="single"/>
        </w:rPr>
        <w:t>的同学可在教育部推荐的课程资源平台上修读课程。返校后按流程申请认定</w:t>
      </w:r>
      <w:r>
        <w:rPr>
          <w:rFonts w:hint="eastAsia"/>
          <w:b/>
          <w:sz w:val="24"/>
          <w:szCs w:val="24"/>
          <w:u w:val="single"/>
        </w:rPr>
        <w:t>选修课</w:t>
      </w:r>
      <w:r>
        <w:rPr>
          <w:rFonts w:hint="eastAsia"/>
          <w:sz w:val="24"/>
          <w:szCs w:val="24"/>
          <w:u w:val="single"/>
        </w:rPr>
        <w:t>学分。</w:t>
      </w:r>
      <w:r>
        <w:rPr>
          <w:rFonts w:hint="eastAsia"/>
          <w:b/>
          <w:sz w:val="24"/>
          <w:szCs w:val="24"/>
          <w:u w:val="single"/>
        </w:rPr>
        <w:t>（本学期非毕业年级最多认定两门，毕业年级认定门数不限）。</w:t>
      </w:r>
    </w:p>
    <w:p>
      <w:pPr>
        <w:spacing w:line="360" w:lineRule="auto"/>
        <w:ind w:firstLine="540"/>
        <w:rPr>
          <w:rFonts w:hint="default" w:eastAsia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/>
          <w:b/>
          <w:sz w:val="24"/>
          <w:szCs w:val="24"/>
          <w:u w:val="single"/>
          <w:lang w:eastAsia="zh-CN"/>
        </w:rPr>
        <w:t>具体事宜可联系教务处教学运行科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023-68252526.</w:t>
      </w:r>
    </w:p>
    <w:p>
      <w:pPr>
        <w:spacing w:line="360" w:lineRule="auto"/>
        <w:rPr>
          <w:b/>
          <w:sz w:val="24"/>
          <w:szCs w:val="24"/>
          <w:u w:val="single"/>
        </w:rPr>
      </w:pPr>
      <w:bookmarkStart w:id="0" w:name="_GoBack"/>
      <w:bookmarkEnd w:id="0"/>
    </w:p>
    <w:p>
      <w:pPr>
        <w:spacing w:line="360" w:lineRule="auto"/>
        <w:ind w:firstLine="540"/>
        <w:rPr>
          <w:b/>
          <w:sz w:val="24"/>
          <w:szCs w:val="24"/>
          <w:u w:val="single"/>
        </w:rPr>
      </w:pP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附：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1.教育部推荐第一批在线教学的课程资源平台和技术平台名单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2.教育部推荐第二批在线教学的课程资源平台和技术平台名单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</w:p>
    <w:p>
      <w:pPr>
        <w:spacing w:line="360" w:lineRule="auto"/>
        <w:ind w:firstLine="540"/>
        <w:rPr>
          <w:sz w:val="24"/>
          <w:szCs w:val="24"/>
        </w:rPr>
      </w:pPr>
    </w:p>
    <w:p>
      <w:pPr>
        <w:spacing w:line="360" w:lineRule="auto"/>
        <w:ind w:firstLine="540"/>
        <w:rPr>
          <w:sz w:val="24"/>
          <w:szCs w:val="24"/>
        </w:rPr>
      </w:pPr>
    </w:p>
    <w:p>
      <w:pPr>
        <w:spacing w:line="360" w:lineRule="auto"/>
        <w:ind w:firstLine="5820" w:firstLineChars="242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教务处</w:t>
      </w:r>
    </w:p>
    <w:p>
      <w:pPr>
        <w:spacing w:line="360" w:lineRule="auto"/>
        <w:ind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2020年2月26日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4D"/>
    <w:rsid w:val="00066A16"/>
    <w:rsid w:val="00133319"/>
    <w:rsid w:val="001A3664"/>
    <w:rsid w:val="001F79CC"/>
    <w:rsid w:val="00231389"/>
    <w:rsid w:val="00240F00"/>
    <w:rsid w:val="003D3F7B"/>
    <w:rsid w:val="003E65BE"/>
    <w:rsid w:val="0056237B"/>
    <w:rsid w:val="00570F39"/>
    <w:rsid w:val="00752700"/>
    <w:rsid w:val="00803E9B"/>
    <w:rsid w:val="00804737"/>
    <w:rsid w:val="008E3E7F"/>
    <w:rsid w:val="009A4ADC"/>
    <w:rsid w:val="00A16E3F"/>
    <w:rsid w:val="00A8584D"/>
    <w:rsid w:val="00BA4CDA"/>
    <w:rsid w:val="00CE43D9"/>
    <w:rsid w:val="00D220C5"/>
    <w:rsid w:val="00D31DF7"/>
    <w:rsid w:val="00D51DAD"/>
    <w:rsid w:val="00DF043C"/>
    <w:rsid w:val="00F16B94"/>
    <w:rsid w:val="00FD527E"/>
    <w:rsid w:val="4527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</w:style>
  <w:style w:type="character" w:customStyle="1" w:styleId="13">
    <w:name w:val="批注主题 Char"/>
    <w:basedOn w:val="12"/>
    <w:link w:val="6"/>
    <w:semiHidden/>
    <w:uiPriority w:val="99"/>
    <w:rPr>
      <w:b/>
      <w:bCs/>
    </w:rPr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E1A8F2-E739-4A6D-B95A-77A5B15E1F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</Words>
  <Characters>460</Characters>
  <Lines>3</Lines>
  <Paragraphs>1</Paragraphs>
  <TotalTime>74</TotalTime>
  <ScaleCrop>false</ScaleCrop>
  <LinksUpToDate>false</LinksUpToDate>
  <CharactersWithSpaces>539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2020-02-26T09:26:00Z</dcterms:created>
  <dc:creator>xtzj</dc:creator>
  <cp:lastModifiedBy>叉叉</cp:lastModifiedBy>
  <dcterms:modified xsi:type="dcterms:W3CDTF">2020-02-28T05:22:16Z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