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8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48"/>
          <w:szCs w:val="36"/>
        </w:rPr>
        <w:t>西南大学</w:t>
      </w:r>
      <w:r>
        <w:rPr>
          <w:rFonts w:hint="eastAsia" w:ascii="方正小标宋_GBK" w:hAnsi="方正小标宋_GBK" w:eastAsia="方正小标宋_GBK" w:cs="方正小标宋_GBK"/>
          <w:b/>
          <w:sz w:val="48"/>
          <w:szCs w:val="36"/>
          <w:lang w:val="en-US" w:eastAsia="zh-CN"/>
        </w:rPr>
        <w:t>2024</w:t>
      </w:r>
      <w:r>
        <w:rPr>
          <w:rFonts w:hint="eastAsia" w:ascii="方正小标宋_GBK" w:hAnsi="方正小标宋_GBK" w:eastAsia="方正小标宋_GBK" w:cs="方正小标宋_GBK"/>
          <w:b/>
          <w:sz w:val="48"/>
          <w:szCs w:val="36"/>
        </w:rPr>
        <w:t>年教育教学研究项目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8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48"/>
          <w:szCs w:val="36"/>
        </w:rPr>
        <w:t>选题指南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一、思想政治理论课与课程思政教学研究（思想政治理论课程教学研究专项）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思想政治理论课教学问题与对策研究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思想政治理论课课堂教学质量提升研究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思想政治理论课专题教学设计研究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思想政治理论课教学文化育人研究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教学方法的革新与实践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思想政治理论课教材体系向教学体系转化研究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思想政治理论教师队伍建设的改革与实践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新时代“三全育人”培养体系相关问题研究与实践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基于课程思政的课程体系构建研究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基于课程思政的教学资源建设与实践探索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基于课程思政的实践平台建设与实践探索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基于课程思政的教学方法改革与研究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基于课程思政的教师教学能力提升研究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课程思政高质量建设的理论研究与实践探索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一体化思政教育格局形成的探索与实践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“大思政课”建设方案的探索与实践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思政“社会大课堂”理论与改革实践研究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思政教学资源平台建设推广的研究与实践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数字思政的研究与实践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多渠道思政教育活动的探索与实践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“三进”工作改革与实践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二、人才培养模式、体系改革研究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大类招生和培养机制改革研究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b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拔尖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创新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人才的选拔培养机制研究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b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多元化人才培养模式改革研究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卓越人才培养模式改革与探索研究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创新实验班建设相关问题研究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协同育人培养机制改革与探索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创新创业人才培养理念、模式和课程体系建设的探索与实践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基础学科拔尖创新人才培养体系的改革与实践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一体化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人才培养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模式的探索与实践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全链条式人才培养模式的探索与实践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本研贯通式人才培养体系探索与实践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国际化人才培养的探索与实践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国家“十四五”规划人才需求与培养策略研究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人才培养模式改革与教育高质量发展关系探讨与实践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、专业、课程和教材建设与改革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学科专业一体化建设研究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专业结构调整优化问题研究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双一流背景下本科专业建设研究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专业分类建设、培养标准的研制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一流专业点培育的探索与实践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学科、专业、课程一体化建设的研究与探索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结构化课程体系与教学内容改革研究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专业核心课程建设与研究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一流课程的研究与实践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五大模块（宇宙自然大格局、国际人类大视野、家国民生大情怀、哲学管理大智慧、文化艺术大品位）通识教育课程的研究与建设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一流教材的研究与实践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在线开放课程资源建设与应用相关研究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强化公共课和基础课改革相关研究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四、专业认证探索与实践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专业认证趋势下的专业建设问题研究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专业认证对本科教育教学的促进作用研究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专业认证指标体系的研究与制定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工程教育专业认证的实践与探索研究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师范类专业认证的实践与探索研究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农林类专业认证的实践与探索研究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基于专业认证的毕业要求达成评价机制研究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基于专业认证的培养目标支撑体系研究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基于专业认证的教育质量持续改进机制与实施方法研究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基于专业认证的本科专业质量标准建设与评估指标体系建设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五、教学方法和教学质量评价改革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研究性教学模式的探索与实践研究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研究性教学规范与评价方法研究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基于深度学习、项目学习等理念下的教学模式研究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有效教学与审美化教学模式探究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智慧教室等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现代教育技术在教学中的应用研究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基于网络环境下学生自主学习能力的培养与评价机制研究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“互联网+”教学形态的探索与实践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翻转课堂、混合式课堂等教学模式的实践与探索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信息化实践教学平台建设的探索与实践研究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小班化教学方式的改革与实践研究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学生学习过程管理策略的探索与实践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非标准答案考试改革研究与实践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过程考核与期末考核“双过制”改革的探索与实践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学生学习质量评价改革研究与实践</w:t>
      </w:r>
    </w:p>
    <w:p>
      <w:pPr>
        <w:pStyle w:val="2"/>
        <w:spacing w:line="560" w:lineRule="exact"/>
        <w:ind w:firstLine="560" w:firstLineChars="200"/>
        <w:rPr>
          <w:rFonts w:hint="eastAsia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sz w:val="28"/>
          <w:szCs w:val="28"/>
          <w:lang w:val="en-US" w:eastAsia="zh-CN"/>
        </w:rPr>
        <w:t>基于慕课等新教学方式改革的学业质量评价体系研究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基于过程性评价的学习质量评价体系的改革与实践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德智体美劳教育的过程性评价研究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综合素质评价体系的探索与构建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过程性考核与结果性考核结合的学业考评制度的探索与构建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学生学业评价体系改革机制研究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建立多样化评价标准体系的探索与实践</w:t>
      </w:r>
    </w:p>
    <w:p>
      <w:pPr>
        <w:spacing w:line="560" w:lineRule="exact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基于人才自主培养的教育评价体系改革探索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六、实验、实践教学改革研究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科教融合下的实验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实践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教学模式探究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产教融合下的实验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实践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教学模式探究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综合性、设计性实验项目的建设与更新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现代信息技术与实验教学的深度融合的探索与实践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实验教学多样化的考核方式探索与评价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实验评价指标体系的研究与分析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实验教学质量监控体系架构探索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实验教学质量保障体系研究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实验教学管理模式的探索与实践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实践教学体系与教学内容改革研究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实践教学管理模式与运行机制研究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实践教学基地的分类建设与实践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实践教学质量标准研究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实践教学的考核与评价机制研究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非师范生专业实习模式改革研究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劳动教育体系的探索与构建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协同育人实践教学体系的研究与探索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七、教学管理与质量监控体系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校、院（部）两级管理模式与运行机制研究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学院分类建设、分类管理体制与运行机制的研究与实践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学分制管理与校际间课程共选及学分互认的改革与实践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教学质量监控与长效机制研究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专业（或学院）境外合作办学模式与运行机制研究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专业动态调整机制研究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学分制条件下学生选课相关问题研究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学生考试违纪作弊处理相关问题研究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大学生“德智体美劳”全面发展大数据监测体系研究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八、基于OBE理念的质量保障与持续改进机制研究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本科教学督导听课数据分析系统设计与应用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课堂教学质量全过程评价方式与指标体系研究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课程目标达成评价及应用研究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基于OBE理念的各主要教学环节质量控制要素及方法研究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多方参与的质量评价制度研究与实践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九、文化素质教育、体育、美育和劳动教育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途径与模式研究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课程体系研究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教材研究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校园文化建设与文化素质教育、体育、美育、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关系研究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地域、区域文化在文化素质教育、体育、美育、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中的应用研究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高校艺术人才培养模式创新改革研究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文化素质教育、体育、美育、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与专业人才培养关系研究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高校美育、体育与中小幼美育、体育一体化建设研究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学生审美与人文素质发展评价研究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  <w:t>十、“四新”建设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</w:rPr>
        <w:t>（一）新农科建设（参考教育部新农科研究与改革实践项目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指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>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新农科建设发展理念研究与实践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涉农专业优化改革攻坚实践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新型农林人才培养改革实践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协同育人机制创新实践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质量文化建设综合改革实践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综合性大学新农科建设路径方法的探索与实践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</w:rPr>
        <w:t>（二）新文科建设（参考教育部新文科研究与改革实践项目指南）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新文科建设发展理念研究与实践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新文科专业优化研究与实践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新文科人才培养模式改革研究与实践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重点领域分类推进研究与实践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新文科师资队伍建设研究与实践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新文科特色质量文化建设研究与实践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综合性大学新文科建设路径方法的探索与实践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新工科建设（参考教育部新工科研究与实践项目指南）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新工科建设的若干基本问题研究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新经济对工科人才需求的调研分析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面向新经济的工科专业改造升级路径探索与实践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多学科交叉复合的新兴工科专业建设探索与实践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新工科多方协同育人模式改革与实践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综合性大学新工科建设路径方法的探索与实践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  <w:t>十一、</w:t>
      </w: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教育教学数字化转型</w:t>
      </w:r>
    </w:p>
    <w:p>
      <w:pPr>
        <w:spacing w:line="56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基于知识图谱的课程建设研究</w:t>
      </w:r>
    </w:p>
    <w:p>
      <w:pPr>
        <w:spacing w:line="56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基于知识图谱的新型教材建设研究</w:t>
      </w:r>
    </w:p>
    <w:p>
      <w:pPr>
        <w:spacing w:line="56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基于知识图谱的智能化学习路径构建研究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知识图谱在跨学科融合教学中的应用研究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基于知识图谱的学习分析与评价模型研究</w:t>
      </w:r>
    </w:p>
    <w:p>
      <w:pPr>
        <w:spacing w:line="56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数字化教学资源的开发与应用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在线教学模式的创新与实践</w:t>
      </w:r>
    </w:p>
    <w:p>
      <w:pPr>
        <w:spacing w:line="56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基于虚拟现实技术的沉浸式教学模式研究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数字化教学平台的建设与优化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智能教学助手在教育教学中的应用效果研究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基于人工智能的个性化教学模式探索与研究</w:t>
      </w:r>
    </w:p>
    <w:p>
      <w:pPr>
        <w:spacing w:line="56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基于人工智能的在线学习平台优化研究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基于人工智能的教育教学辅助系统设计与研究</w:t>
      </w:r>
    </w:p>
    <w:p>
      <w:pPr>
        <w:spacing w:line="56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人工智能在智慧课堂中的应用研究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基于大数据的学习分析与个性化教学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数字化环境下的学生自主学习能力培养研究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数字化教学评价体系的构建与应用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教师数字化素养的提升与培训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数字化教学管理模式的探索与实践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教育智能化技术应用与创新研究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  <w:t>十二、教育教学服务区域发展相关研究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双城经济圈教育资源共享模式研究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双城经济圈教育协同发展机制研究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双城经济圈高等教育创新人才培养模式研究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双城经济圈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数字教育资源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发展与共享机制研究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双城经济圈教育合作与交流模式创新研究</w:t>
      </w:r>
    </w:p>
    <w:p>
      <w:pPr>
        <w:spacing w:line="56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  <w:t>重庆高校人才培养与地方需求对接策略研究</w:t>
      </w:r>
    </w:p>
    <w:p>
      <w:pPr>
        <w:spacing w:line="56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  <w:t>重庆区域特色产业集群与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高等教育</w:t>
      </w:r>
      <w:r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  <w:t>产教融合模式研究</w:t>
      </w:r>
    </w:p>
    <w:p>
      <w:pPr>
        <w:spacing w:line="56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高校实践教学与重庆特色产业发展对接策略研究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NhMDVmMWM4ZWMzZjI0ZmQzMzgyYTc2ZTFiNmMxNzYifQ=="/>
  </w:docVars>
  <w:rsids>
    <w:rsidRoot w:val="00982664"/>
    <w:rsid w:val="00010C74"/>
    <w:rsid w:val="000362AE"/>
    <w:rsid w:val="00045112"/>
    <w:rsid w:val="00076F0D"/>
    <w:rsid w:val="000F29BF"/>
    <w:rsid w:val="000F7754"/>
    <w:rsid w:val="001229D0"/>
    <w:rsid w:val="00125124"/>
    <w:rsid w:val="00137961"/>
    <w:rsid w:val="00146EB0"/>
    <w:rsid w:val="0016044C"/>
    <w:rsid w:val="0016281D"/>
    <w:rsid w:val="00195572"/>
    <w:rsid w:val="001E53BC"/>
    <w:rsid w:val="00216886"/>
    <w:rsid w:val="00225D8F"/>
    <w:rsid w:val="00227489"/>
    <w:rsid w:val="0023437F"/>
    <w:rsid w:val="00235AAE"/>
    <w:rsid w:val="00241864"/>
    <w:rsid w:val="00241FE8"/>
    <w:rsid w:val="002A58CA"/>
    <w:rsid w:val="002B47E2"/>
    <w:rsid w:val="002C0E5C"/>
    <w:rsid w:val="002D157D"/>
    <w:rsid w:val="002E6AE2"/>
    <w:rsid w:val="002E6E6D"/>
    <w:rsid w:val="002F1E91"/>
    <w:rsid w:val="0030338B"/>
    <w:rsid w:val="00317311"/>
    <w:rsid w:val="00344FDA"/>
    <w:rsid w:val="00362932"/>
    <w:rsid w:val="003755F8"/>
    <w:rsid w:val="003864E3"/>
    <w:rsid w:val="003A06A9"/>
    <w:rsid w:val="003A4294"/>
    <w:rsid w:val="003B20C7"/>
    <w:rsid w:val="003C51C2"/>
    <w:rsid w:val="004121F8"/>
    <w:rsid w:val="00422FBB"/>
    <w:rsid w:val="0044352F"/>
    <w:rsid w:val="00457115"/>
    <w:rsid w:val="00462FF6"/>
    <w:rsid w:val="00491D60"/>
    <w:rsid w:val="0049320A"/>
    <w:rsid w:val="004D3B74"/>
    <w:rsid w:val="0050761F"/>
    <w:rsid w:val="00512E9B"/>
    <w:rsid w:val="00520C92"/>
    <w:rsid w:val="00567443"/>
    <w:rsid w:val="00577844"/>
    <w:rsid w:val="00580D1A"/>
    <w:rsid w:val="005A113A"/>
    <w:rsid w:val="005A376A"/>
    <w:rsid w:val="005F6B6B"/>
    <w:rsid w:val="00620C39"/>
    <w:rsid w:val="006502E5"/>
    <w:rsid w:val="00676C12"/>
    <w:rsid w:val="00684BAD"/>
    <w:rsid w:val="006E684A"/>
    <w:rsid w:val="00717004"/>
    <w:rsid w:val="007175A1"/>
    <w:rsid w:val="00742EBE"/>
    <w:rsid w:val="0074356A"/>
    <w:rsid w:val="00781556"/>
    <w:rsid w:val="0078444E"/>
    <w:rsid w:val="007863D9"/>
    <w:rsid w:val="007A7DA4"/>
    <w:rsid w:val="007D2F6B"/>
    <w:rsid w:val="007F3800"/>
    <w:rsid w:val="007F415B"/>
    <w:rsid w:val="0080684E"/>
    <w:rsid w:val="00812E45"/>
    <w:rsid w:val="008301A4"/>
    <w:rsid w:val="008576A9"/>
    <w:rsid w:val="00867E56"/>
    <w:rsid w:val="008A6574"/>
    <w:rsid w:val="008D128C"/>
    <w:rsid w:val="008E5B0D"/>
    <w:rsid w:val="008F101B"/>
    <w:rsid w:val="00916A46"/>
    <w:rsid w:val="009226A2"/>
    <w:rsid w:val="00953DE0"/>
    <w:rsid w:val="0096375E"/>
    <w:rsid w:val="00965324"/>
    <w:rsid w:val="00982664"/>
    <w:rsid w:val="009B2FBA"/>
    <w:rsid w:val="009C0148"/>
    <w:rsid w:val="009C240F"/>
    <w:rsid w:val="009D116B"/>
    <w:rsid w:val="009D135B"/>
    <w:rsid w:val="00A007A8"/>
    <w:rsid w:val="00A30D5C"/>
    <w:rsid w:val="00A32B80"/>
    <w:rsid w:val="00A4049E"/>
    <w:rsid w:val="00A536E4"/>
    <w:rsid w:val="00A539A8"/>
    <w:rsid w:val="00A705F9"/>
    <w:rsid w:val="00AA1612"/>
    <w:rsid w:val="00AB4D74"/>
    <w:rsid w:val="00AB537E"/>
    <w:rsid w:val="00AD3604"/>
    <w:rsid w:val="00B17D97"/>
    <w:rsid w:val="00B560E7"/>
    <w:rsid w:val="00B627E8"/>
    <w:rsid w:val="00B9754F"/>
    <w:rsid w:val="00BA048A"/>
    <w:rsid w:val="00BA764D"/>
    <w:rsid w:val="00BC3CA1"/>
    <w:rsid w:val="00BD04B4"/>
    <w:rsid w:val="00BE4AE6"/>
    <w:rsid w:val="00BF7307"/>
    <w:rsid w:val="00C10157"/>
    <w:rsid w:val="00C43C9C"/>
    <w:rsid w:val="00C71164"/>
    <w:rsid w:val="00C72C81"/>
    <w:rsid w:val="00C86C5C"/>
    <w:rsid w:val="00CA08ED"/>
    <w:rsid w:val="00CA39B8"/>
    <w:rsid w:val="00CA53FC"/>
    <w:rsid w:val="00CB7E43"/>
    <w:rsid w:val="00CF7E47"/>
    <w:rsid w:val="00D02C5A"/>
    <w:rsid w:val="00D20C2F"/>
    <w:rsid w:val="00D334DB"/>
    <w:rsid w:val="00D80F72"/>
    <w:rsid w:val="00D87AA2"/>
    <w:rsid w:val="00DD32BE"/>
    <w:rsid w:val="00DE2F03"/>
    <w:rsid w:val="00DE45B6"/>
    <w:rsid w:val="00E03075"/>
    <w:rsid w:val="00E371DC"/>
    <w:rsid w:val="00E44BF8"/>
    <w:rsid w:val="00E46C33"/>
    <w:rsid w:val="00E62D22"/>
    <w:rsid w:val="00EA3ADB"/>
    <w:rsid w:val="00EA54BF"/>
    <w:rsid w:val="00ED5BAB"/>
    <w:rsid w:val="00F04589"/>
    <w:rsid w:val="00F1424D"/>
    <w:rsid w:val="00F220B0"/>
    <w:rsid w:val="00F4464F"/>
    <w:rsid w:val="00F54D54"/>
    <w:rsid w:val="00F6463B"/>
    <w:rsid w:val="00FA0A66"/>
    <w:rsid w:val="00FF1495"/>
    <w:rsid w:val="06B74EEF"/>
    <w:rsid w:val="0E437A12"/>
    <w:rsid w:val="18F94D55"/>
    <w:rsid w:val="1ADC021F"/>
    <w:rsid w:val="2B010C84"/>
    <w:rsid w:val="2B243C4A"/>
    <w:rsid w:val="31505534"/>
    <w:rsid w:val="3F1E67A5"/>
    <w:rsid w:val="408761C7"/>
    <w:rsid w:val="486C7AA1"/>
    <w:rsid w:val="4AB72829"/>
    <w:rsid w:val="50A6049F"/>
    <w:rsid w:val="58E80895"/>
    <w:rsid w:val="5E463D40"/>
    <w:rsid w:val="6FA14C68"/>
    <w:rsid w:val="7175243B"/>
    <w:rsid w:val="733D30D1"/>
    <w:rsid w:val="7BD3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9"/>
    <w:pPr>
      <w:spacing w:line="560" w:lineRule="exact"/>
      <w:ind w:firstLine="562" w:firstLineChars="200"/>
      <w:outlineLvl w:val="0"/>
    </w:pPr>
    <w:rPr>
      <w:rFonts w:ascii="仿宋" w:hAnsi="仿宋" w:eastAsia="仿宋"/>
      <w:b/>
      <w:sz w:val="28"/>
      <w:szCs w:val="28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仿宋" w:eastAsia="仿宋_GB2312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仿宋_GB2312" w:hAnsi="仿宋" w:eastAsia="仿宋_GB2312" w:cstheme="minorBidi"/>
      <w:sz w:val="18"/>
      <w:szCs w:val="18"/>
    </w:rPr>
  </w:style>
  <w:style w:type="character" w:styleId="7">
    <w:name w:val="Strong"/>
    <w:basedOn w:val="6"/>
    <w:autoRedefine/>
    <w:qFormat/>
    <w:uiPriority w:val="22"/>
    <w:rPr>
      <w:b/>
    </w:rPr>
  </w:style>
  <w:style w:type="character" w:customStyle="1" w:styleId="8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标题 1 字符"/>
    <w:basedOn w:val="6"/>
    <w:link w:val="2"/>
    <w:autoRedefine/>
    <w:qFormat/>
    <w:uiPriority w:val="9"/>
    <w:rPr>
      <w:rFonts w:ascii="仿宋" w:eastAsia="仿宋" w:cs="Times New Roman"/>
      <w:b/>
      <w:sz w:val="28"/>
      <w:szCs w:val="28"/>
    </w:rPr>
  </w:style>
  <w:style w:type="paragraph" w:customStyle="1" w:styleId="11">
    <w:name w:val="p0"/>
    <w:basedOn w:val="1"/>
    <w:autoRedefine/>
    <w:qFormat/>
    <w:uiPriority w:val="0"/>
    <w:pPr>
      <w:widowControl/>
    </w:pPr>
    <w:rPr>
      <w:rFonts w:hint="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2962</Words>
  <Characters>2975</Characters>
  <Lines>15</Lines>
  <Paragraphs>4</Paragraphs>
  <TotalTime>42</TotalTime>
  <ScaleCrop>false</ScaleCrop>
  <LinksUpToDate>false</LinksUpToDate>
  <CharactersWithSpaces>2983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2018-11-14T03:26:00Z</dcterms:created>
  <dc:creator>沈 文华</dc:creator>
  <cp:lastModifiedBy>Demmy_</cp:lastModifiedBy>
  <dcterms:modified xsi:type="dcterms:W3CDTF">2024-04-12T09:26:34Z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90C0A9258D7D4A9AB85653B0CE6CF31D_13</vt:lpwstr>
  </property>
</Properties>
</file>