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关于做好2019-2020学年度第2学期</w:t>
      </w:r>
    </w:p>
    <w:p>
      <w:pPr>
        <w:widowControl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课表编排工作的通知</w:t>
      </w:r>
    </w:p>
    <w:p>
      <w:pPr>
        <w:widowControl/>
        <w:spacing w:line="440" w:lineRule="exact"/>
        <w:jc w:val="left"/>
        <w:rPr>
          <w:rFonts w:ascii="宋体" w:hAnsi="宋体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各学院(部)及相关单位：</w:t>
      </w:r>
    </w:p>
    <w:p>
      <w:pPr>
        <w:widowControl/>
        <w:spacing w:line="360" w:lineRule="auto"/>
        <w:ind w:firstLine="555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学校定于2019年10月28日启动2019-2020学年度第2学期课表编排工作，现将有关事项通知如下：</w:t>
      </w:r>
    </w:p>
    <w:p>
      <w:pPr>
        <w:widowControl/>
        <w:spacing w:line="360" w:lineRule="auto"/>
        <w:ind w:firstLine="555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</w:t>
      </w:r>
      <w:r>
        <w:rPr>
          <w:rFonts w:hint="eastAsia" w:ascii="宋体" w:hAnsi="宋体"/>
          <w:b/>
          <w:sz w:val="28"/>
          <w:szCs w:val="28"/>
        </w:rPr>
        <w:t>2019-2020学年度第2学期课表编排进程表详见附件1，上课时间见附件2。</w:t>
      </w:r>
    </w:p>
    <w:p>
      <w:pPr>
        <w:widowControl/>
        <w:spacing w:line="360" w:lineRule="auto"/>
        <w:ind w:firstLine="551" w:firstLineChars="19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</w:t>
      </w:r>
      <w:r>
        <w:rPr>
          <w:rFonts w:hint="eastAsia" w:ascii="宋体" w:hAnsi="宋体"/>
          <w:sz w:val="28"/>
          <w:szCs w:val="28"/>
        </w:rPr>
        <w:t>2018级和2019级公共外语课、体育课按照板块排课，</w:t>
      </w:r>
      <w:r>
        <w:rPr>
          <w:rFonts w:hint="eastAsia" w:ascii="宋体" w:hAnsi="宋体"/>
          <w:b/>
          <w:sz w:val="28"/>
          <w:szCs w:val="28"/>
        </w:rPr>
        <w:t>各学院（部）在相应板块内不要排其他课程，具体板块划分见附件3公共外语、体育板块划分。</w:t>
      </w:r>
    </w:p>
    <w:p>
      <w:pPr>
        <w:widowControl/>
        <w:spacing w:line="360" w:lineRule="auto"/>
        <w:ind w:firstLine="551" w:firstLineChars="196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color w:val="FF0000"/>
          <w:sz w:val="28"/>
          <w:szCs w:val="28"/>
        </w:rPr>
        <w:t>三、实验</w:t>
      </w:r>
      <w:r>
        <w:rPr>
          <w:rFonts w:hint="eastAsia" w:ascii="宋体" w:hAnsi="宋体"/>
          <w:b/>
          <w:color w:val="FF0000"/>
          <w:sz w:val="28"/>
          <w:szCs w:val="28"/>
          <w:lang w:eastAsia="zh-CN"/>
        </w:rPr>
        <w:t>、实践类</w:t>
      </w:r>
      <w:r>
        <w:rPr>
          <w:rFonts w:hint="eastAsia" w:ascii="宋体" w:hAnsi="宋体"/>
          <w:b/>
          <w:color w:val="FF0000"/>
          <w:sz w:val="28"/>
          <w:szCs w:val="28"/>
        </w:rPr>
        <w:t>课程和运动队训练课程须排入课表，工作量的计算及实验耗材</w:t>
      </w:r>
      <w:r>
        <w:rPr>
          <w:rFonts w:hint="eastAsia" w:ascii="宋体" w:hAnsi="宋体"/>
          <w:b/>
          <w:color w:val="FF0000"/>
          <w:sz w:val="28"/>
          <w:szCs w:val="28"/>
          <w:lang w:eastAsia="zh-CN"/>
        </w:rPr>
        <w:t>等</w:t>
      </w:r>
      <w:r>
        <w:rPr>
          <w:rFonts w:hint="eastAsia" w:ascii="宋体" w:hAnsi="宋体"/>
          <w:b/>
          <w:color w:val="FF0000"/>
          <w:sz w:val="28"/>
          <w:szCs w:val="28"/>
        </w:rPr>
        <w:t>费用的划拨将根据系统内课表信息进行统计。</w:t>
      </w:r>
    </w:p>
    <w:p>
      <w:pPr>
        <w:widowControl/>
        <w:spacing w:line="360" w:lineRule="auto"/>
        <w:ind w:firstLine="551" w:firstLineChars="196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color w:val="FF0000"/>
          <w:sz w:val="28"/>
          <w:szCs w:val="28"/>
        </w:rPr>
        <w:t>四、专业核心课程要求小班化排课教学（人数不超30人）</w:t>
      </w:r>
    </w:p>
    <w:p>
      <w:pPr>
        <w:widowControl/>
        <w:spacing w:line="360" w:lineRule="auto"/>
        <w:ind w:firstLine="551" w:firstLineChars="196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五、不排课时间</w:t>
      </w:r>
      <w:bookmarkStart w:id="0" w:name="_GoBack"/>
      <w:bookmarkEnd w:id="0"/>
    </w:p>
    <w:p>
      <w:pPr>
        <w:spacing w:line="300" w:lineRule="exact"/>
        <w:ind w:firstLine="1124" w:firstLineChars="400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1.周五下午禁止排课。</w:t>
      </w:r>
    </w:p>
    <w:p>
      <w:pPr>
        <w:widowControl/>
        <w:spacing w:line="360" w:lineRule="auto"/>
        <w:ind w:firstLine="1124" w:firstLineChars="4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2.原则上晚间和周末不安排思想政治理论课必修课。</w:t>
      </w:r>
    </w:p>
    <w:p>
      <w:pPr>
        <w:widowControl/>
        <w:ind w:firstLine="548" w:firstLineChars="196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附件：1.2019-2020学年度第2学期课表编排进程表</w:t>
      </w:r>
    </w:p>
    <w:p>
      <w:pPr>
        <w:widowControl/>
        <w:ind w:firstLine="548" w:firstLineChars="196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2.上课时间安排表</w:t>
      </w:r>
    </w:p>
    <w:p>
      <w:pPr>
        <w:widowControl/>
        <w:ind w:left="709" w:firstLine="688" w:firstLineChars="246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3.2019-2020学年度第2学期外语、体育板块划分</w:t>
      </w:r>
    </w:p>
    <w:p>
      <w:pPr>
        <w:widowControl/>
        <w:spacing w:line="480" w:lineRule="exact"/>
        <w:ind w:firstLine="555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</w:t>
      </w:r>
    </w:p>
    <w:p>
      <w:pPr>
        <w:widowControl/>
        <w:spacing w:line="480" w:lineRule="exact"/>
        <w:ind w:firstLine="555"/>
        <w:jc w:val="left"/>
        <w:rPr>
          <w:rFonts w:ascii="宋体" w:hAnsi="宋体"/>
          <w:b/>
          <w:sz w:val="28"/>
          <w:szCs w:val="28"/>
        </w:rPr>
      </w:pPr>
    </w:p>
    <w:p>
      <w:pPr>
        <w:widowControl/>
        <w:spacing w:line="480" w:lineRule="exact"/>
        <w:ind w:right="700" w:firstLine="555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教务处    </w:t>
      </w:r>
    </w:p>
    <w:p>
      <w:pPr>
        <w:widowControl/>
        <w:wordWrap w:val="0"/>
        <w:spacing w:line="480" w:lineRule="exact"/>
        <w:ind w:firstLine="555"/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二零一九年十月二十五日</w:t>
      </w:r>
    </w:p>
    <w:sectPr>
      <w:pgSz w:w="11906" w:h="16838"/>
      <w:pgMar w:top="1361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0272"/>
    <w:rsid w:val="000001D9"/>
    <w:rsid w:val="000110CE"/>
    <w:rsid w:val="00030272"/>
    <w:rsid w:val="000429E7"/>
    <w:rsid w:val="0005016C"/>
    <w:rsid w:val="00052EFB"/>
    <w:rsid w:val="00055E63"/>
    <w:rsid w:val="0007178C"/>
    <w:rsid w:val="00074581"/>
    <w:rsid w:val="0009022F"/>
    <w:rsid w:val="000B096A"/>
    <w:rsid w:val="000B1C64"/>
    <w:rsid w:val="000E5D60"/>
    <w:rsid w:val="000F384D"/>
    <w:rsid w:val="000F7C28"/>
    <w:rsid w:val="00102BB3"/>
    <w:rsid w:val="00111E36"/>
    <w:rsid w:val="001358E1"/>
    <w:rsid w:val="00136AFB"/>
    <w:rsid w:val="001606F7"/>
    <w:rsid w:val="00170D61"/>
    <w:rsid w:val="00172D88"/>
    <w:rsid w:val="001765D7"/>
    <w:rsid w:val="001907CC"/>
    <w:rsid w:val="00197094"/>
    <w:rsid w:val="0019726E"/>
    <w:rsid w:val="001A3557"/>
    <w:rsid w:val="001A491C"/>
    <w:rsid w:val="001A6769"/>
    <w:rsid w:val="001C7A23"/>
    <w:rsid w:val="001D06F5"/>
    <w:rsid w:val="001D0D76"/>
    <w:rsid w:val="001D14D9"/>
    <w:rsid w:val="001D4E42"/>
    <w:rsid w:val="001E00FD"/>
    <w:rsid w:val="001E0EA8"/>
    <w:rsid w:val="001E7744"/>
    <w:rsid w:val="001F0B2A"/>
    <w:rsid w:val="00203821"/>
    <w:rsid w:val="00205F4D"/>
    <w:rsid w:val="00222383"/>
    <w:rsid w:val="00231977"/>
    <w:rsid w:val="00240520"/>
    <w:rsid w:val="0024148B"/>
    <w:rsid w:val="002426FC"/>
    <w:rsid w:val="00251046"/>
    <w:rsid w:val="0025538F"/>
    <w:rsid w:val="002560F5"/>
    <w:rsid w:val="00261685"/>
    <w:rsid w:val="00274089"/>
    <w:rsid w:val="00276FFF"/>
    <w:rsid w:val="002853F3"/>
    <w:rsid w:val="002A1401"/>
    <w:rsid w:val="002B02BB"/>
    <w:rsid w:val="00302554"/>
    <w:rsid w:val="00310416"/>
    <w:rsid w:val="003152AB"/>
    <w:rsid w:val="00334A4F"/>
    <w:rsid w:val="00347ECD"/>
    <w:rsid w:val="00364418"/>
    <w:rsid w:val="003A00B8"/>
    <w:rsid w:val="003C6C61"/>
    <w:rsid w:val="00401A93"/>
    <w:rsid w:val="00402718"/>
    <w:rsid w:val="00410B2D"/>
    <w:rsid w:val="004708B9"/>
    <w:rsid w:val="00487677"/>
    <w:rsid w:val="004955F0"/>
    <w:rsid w:val="00497784"/>
    <w:rsid w:val="004A2A1E"/>
    <w:rsid w:val="004B23DA"/>
    <w:rsid w:val="004D32A8"/>
    <w:rsid w:val="004E0BD5"/>
    <w:rsid w:val="004E2BEA"/>
    <w:rsid w:val="004F23FF"/>
    <w:rsid w:val="00501698"/>
    <w:rsid w:val="0050789A"/>
    <w:rsid w:val="0051079D"/>
    <w:rsid w:val="00512F07"/>
    <w:rsid w:val="00514EBA"/>
    <w:rsid w:val="0054108D"/>
    <w:rsid w:val="0054439E"/>
    <w:rsid w:val="0054539C"/>
    <w:rsid w:val="005649F4"/>
    <w:rsid w:val="00571974"/>
    <w:rsid w:val="00594383"/>
    <w:rsid w:val="005A3BF5"/>
    <w:rsid w:val="005A4CBC"/>
    <w:rsid w:val="005B1522"/>
    <w:rsid w:val="005B6539"/>
    <w:rsid w:val="005C2775"/>
    <w:rsid w:val="005E0DB1"/>
    <w:rsid w:val="006031EA"/>
    <w:rsid w:val="00612194"/>
    <w:rsid w:val="00614C36"/>
    <w:rsid w:val="00617922"/>
    <w:rsid w:val="00624E05"/>
    <w:rsid w:val="00632983"/>
    <w:rsid w:val="006448DA"/>
    <w:rsid w:val="00650F64"/>
    <w:rsid w:val="00652E6D"/>
    <w:rsid w:val="0066387B"/>
    <w:rsid w:val="0066691C"/>
    <w:rsid w:val="00673952"/>
    <w:rsid w:val="006764AB"/>
    <w:rsid w:val="006872E6"/>
    <w:rsid w:val="006A6C33"/>
    <w:rsid w:val="006C1B97"/>
    <w:rsid w:val="006C5D1E"/>
    <w:rsid w:val="006C7DD7"/>
    <w:rsid w:val="006C7F74"/>
    <w:rsid w:val="006D5665"/>
    <w:rsid w:val="006F06DA"/>
    <w:rsid w:val="006F2A07"/>
    <w:rsid w:val="006F2BB9"/>
    <w:rsid w:val="006F3148"/>
    <w:rsid w:val="00707730"/>
    <w:rsid w:val="00712010"/>
    <w:rsid w:val="00736554"/>
    <w:rsid w:val="0075280A"/>
    <w:rsid w:val="007534A5"/>
    <w:rsid w:val="007A4C6D"/>
    <w:rsid w:val="007A5B22"/>
    <w:rsid w:val="007B1045"/>
    <w:rsid w:val="007B3BC5"/>
    <w:rsid w:val="007C153F"/>
    <w:rsid w:val="007C277A"/>
    <w:rsid w:val="007E0B4F"/>
    <w:rsid w:val="007E2DA2"/>
    <w:rsid w:val="007E50D7"/>
    <w:rsid w:val="007F79D5"/>
    <w:rsid w:val="00802FF8"/>
    <w:rsid w:val="00807197"/>
    <w:rsid w:val="008100B7"/>
    <w:rsid w:val="008155F0"/>
    <w:rsid w:val="00822D67"/>
    <w:rsid w:val="00834BCF"/>
    <w:rsid w:val="0083614C"/>
    <w:rsid w:val="00842545"/>
    <w:rsid w:val="008636B5"/>
    <w:rsid w:val="00866E4A"/>
    <w:rsid w:val="008776CB"/>
    <w:rsid w:val="008777E7"/>
    <w:rsid w:val="00883D6C"/>
    <w:rsid w:val="008873F7"/>
    <w:rsid w:val="00887465"/>
    <w:rsid w:val="008973C4"/>
    <w:rsid w:val="008A1962"/>
    <w:rsid w:val="008E6C95"/>
    <w:rsid w:val="008F031D"/>
    <w:rsid w:val="00911ABC"/>
    <w:rsid w:val="00914751"/>
    <w:rsid w:val="00926FF1"/>
    <w:rsid w:val="00931591"/>
    <w:rsid w:val="009353E6"/>
    <w:rsid w:val="009610A0"/>
    <w:rsid w:val="0096771F"/>
    <w:rsid w:val="009750CA"/>
    <w:rsid w:val="009828B4"/>
    <w:rsid w:val="00984774"/>
    <w:rsid w:val="009A4E2C"/>
    <w:rsid w:val="009B4C26"/>
    <w:rsid w:val="009B6F09"/>
    <w:rsid w:val="009E37F0"/>
    <w:rsid w:val="00A03B7D"/>
    <w:rsid w:val="00A04877"/>
    <w:rsid w:val="00A2021C"/>
    <w:rsid w:val="00A34505"/>
    <w:rsid w:val="00A36565"/>
    <w:rsid w:val="00A36C3C"/>
    <w:rsid w:val="00A4213E"/>
    <w:rsid w:val="00A42DB2"/>
    <w:rsid w:val="00A46C8E"/>
    <w:rsid w:val="00A57FDD"/>
    <w:rsid w:val="00A7784C"/>
    <w:rsid w:val="00A94B54"/>
    <w:rsid w:val="00AB4E98"/>
    <w:rsid w:val="00AC788E"/>
    <w:rsid w:val="00B00C20"/>
    <w:rsid w:val="00B13474"/>
    <w:rsid w:val="00B24C07"/>
    <w:rsid w:val="00B35BCC"/>
    <w:rsid w:val="00B520AD"/>
    <w:rsid w:val="00B6015D"/>
    <w:rsid w:val="00B80EA7"/>
    <w:rsid w:val="00B83F9A"/>
    <w:rsid w:val="00B905F5"/>
    <w:rsid w:val="00B93A7F"/>
    <w:rsid w:val="00B93B87"/>
    <w:rsid w:val="00BA224F"/>
    <w:rsid w:val="00BA4155"/>
    <w:rsid w:val="00BD0485"/>
    <w:rsid w:val="00BD5990"/>
    <w:rsid w:val="00BD7EFA"/>
    <w:rsid w:val="00BE296C"/>
    <w:rsid w:val="00BF2089"/>
    <w:rsid w:val="00C0487E"/>
    <w:rsid w:val="00C15F02"/>
    <w:rsid w:val="00C333D1"/>
    <w:rsid w:val="00C41732"/>
    <w:rsid w:val="00C50AF6"/>
    <w:rsid w:val="00C5608A"/>
    <w:rsid w:val="00C56A1E"/>
    <w:rsid w:val="00C66ED9"/>
    <w:rsid w:val="00C74576"/>
    <w:rsid w:val="00C759E7"/>
    <w:rsid w:val="00C80183"/>
    <w:rsid w:val="00C8536E"/>
    <w:rsid w:val="00CC2F59"/>
    <w:rsid w:val="00CC709F"/>
    <w:rsid w:val="00CE1FCE"/>
    <w:rsid w:val="00CF2CCE"/>
    <w:rsid w:val="00D0481C"/>
    <w:rsid w:val="00D11413"/>
    <w:rsid w:val="00D2323A"/>
    <w:rsid w:val="00D23F79"/>
    <w:rsid w:val="00D3446B"/>
    <w:rsid w:val="00D3454E"/>
    <w:rsid w:val="00D524C6"/>
    <w:rsid w:val="00D55E01"/>
    <w:rsid w:val="00D64480"/>
    <w:rsid w:val="00D75F13"/>
    <w:rsid w:val="00D84351"/>
    <w:rsid w:val="00D9180C"/>
    <w:rsid w:val="00D93442"/>
    <w:rsid w:val="00D96140"/>
    <w:rsid w:val="00D97D15"/>
    <w:rsid w:val="00DB420F"/>
    <w:rsid w:val="00DB6E11"/>
    <w:rsid w:val="00DD14CB"/>
    <w:rsid w:val="00DD75FE"/>
    <w:rsid w:val="00DE05E1"/>
    <w:rsid w:val="00DE0703"/>
    <w:rsid w:val="00DF5830"/>
    <w:rsid w:val="00E03D50"/>
    <w:rsid w:val="00E22427"/>
    <w:rsid w:val="00E33C9D"/>
    <w:rsid w:val="00E34C3F"/>
    <w:rsid w:val="00E35BE4"/>
    <w:rsid w:val="00E36D6A"/>
    <w:rsid w:val="00E574CE"/>
    <w:rsid w:val="00E60BCE"/>
    <w:rsid w:val="00E625ED"/>
    <w:rsid w:val="00EC08EB"/>
    <w:rsid w:val="00EC5A9F"/>
    <w:rsid w:val="00ED37F7"/>
    <w:rsid w:val="00ED52BF"/>
    <w:rsid w:val="00ED52FA"/>
    <w:rsid w:val="00EF2B86"/>
    <w:rsid w:val="00F118EB"/>
    <w:rsid w:val="00F34530"/>
    <w:rsid w:val="00F35CC2"/>
    <w:rsid w:val="00F40F83"/>
    <w:rsid w:val="00F42837"/>
    <w:rsid w:val="00F73778"/>
    <w:rsid w:val="00F74886"/>
    <w:rsid w:val="00F93AB5"/>
    <w:rsid w:val="00FA0032"/>
    <w:rsid w:val="00FA5C3D"/>
    <w:rsid w:val="00FB3BF0"/>
    <w:rsid w:val="00FB3CDA"/>
    <w:rsid w:val="00FB5750"/>
    <w:rsid w:val="00FB71B1"/>
    <w:rsid w:val="00FC44B1"/>
    <w:rsid w:val="00FE0E31"/>
    <w:rsid w:val="00FF6AB5"/>
    <w:rsid w:val="00FF79F7"/>
    <w:rsid w:val="6D5F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2"/>
    <w:semiHidden/>
    <w:unhideWhenUsed/>
    <w:qFormat/>
    <w:uiPriority w:val="99"/>
    <w:pPr>
      <w:snapToGrid w:val="0"/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ndnote reference"/>
    <w:semiHidden/>
    <w:unhideWhenUsed/>
    <w:qFormat/>
    <w:uiPriority w:val="99"/>
    <w:rPr>
      <w:vertAlign w:val="superscript"/>
    </w:r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12">
    <w:name w:val="尾注文本 Char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64</Words>
  <Characters>369</Characters>
  <Lines>3</Lines>
  <Paragraphs>1</Paragraphs>
  <TotalTime>247</TotalTime>
  <ScaleCrop>false</ScaleCrop>
  <LinksUpToDate>false</LinksUpToDate>
  <CharactersWithSpaces>432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2017-05-02T00:16:00Z</dcterms:created>
  <dc:creator>DELL</dc:creator>
  <cp:lastModifiedBy>Administrator</cp:lastModifiedBy>
  <cp:lastPrinted>2013-03-27T01:25:00Z</cp:lastPrinted>
  <dcterms:modified xsi:type="dcterms:W3CDTF">2019-10-25T00:00:03Z</dcterms:modified>
  <dc:title>关于做好2013-2014学年度第二学期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