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关于推荐2021年度教育部产学合作协同育人项目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优秀项目案例的通知</w:t>
      </w:r>
    </w:p>
    <w:bookmarkEnd w:id="0"/>
    <w:p>
      <w:pPr>
        <w:pStyle w:val="2"/>
        <w:keepNext w:val="0"/>
        <w:keepLines w:val="0"/>
        <w:widowControl/>
        <w:suppressLineNumbers w:val="0"/>
        <w:spacing w:line="54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sz w:val="27"/>
          <w:szCs w:val="27"/>
        </w:rPr>
        <w:t>有关高校、企业：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为贯彻落实《教育部产学合作协同育人项目管理办法》（教高厅〔2020〕1号）要求，展示项目实施过程中产生的优秀成果、典型做法和成功经验，鼓励更多高校和企业深入探索产学合作新模式、研究产学合作新机制、拓展产学合作新领域，进一步扩大和提升项目影响力，使项目成果惠及更大范围，根据《教育部产学合作协同育人项目实施计划（2021—2024）》（教产专〔2021〕1号），教育部产学合作协同育人项目专家组（以下简称“专家组”）决定启动2021年度教育部产学合作协同育人项目优秀项目案例征集工作。现将有关事项通知如下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27"/>
          <w:szCs w:val="27"/>
        </w:rPr>
        <w:t>一、推荐范围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2021年度优秀项目案例推荐范围为2018年第二批、2019年第一批、2019年第二批、2020年第一批立项且在2021年9月28日24:00前通过企业验收的项目（企业验收时间以平台为准）。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27"/>
          <w:szCs w:val="27"/>
        </w:rPr>
        <w:t>二、推荐要求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参与项目的高校按照通过企业验收项目数的10%（计算结果向上取整，不足10项的可推荐1项；各高校推荐基数可通过项目平台查看）进行推荐，项目类型不限。项目案例应具有典型性和代表性，突出产学合作的新理念、新模式、新成效，成果显著、影响力大、辐射面广，具有示范意义及推广价值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27"/>
          <w:szCs w:val="27"/>
        </w:rPr>
        <w:t>三、案例遴选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项目专家组对推荐的项目案例进行遴选，研究确定优秀项目案例名单。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27"/>
          <w:szCs w:val="27"/>
        </w:rPr>
        <w:t>四、案例公布及展示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优秀项目案例将在2021年教育部产学合作协同育人项目对接会（以下简称“对接会”）上公布并进行表彰。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对接会期间将同期举办项目成果展，对入选的优秀项目案例择优进行集中展示推介。优秀项目案例还将通过项目平台、微信公众号、内刊、合作媒体等进行专题宣传报道。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27"/>
          <w:szCs w:val="27"/>
        </w:rPr>
        <w:t>五、推荐方式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请有关高校使用高校管理员账号通过项目平台（http://cxhz.hep.com.cn）完成项目案例推荐。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推荐时间：2021年9月29日—10月11日。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联系人：孙美玲，010-58581197；李爽，010-58581524。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附件：</w:t>
      </w:r>
      <w:r>
        <w:rPr>
          <w:rFonts w:hint="eastAsia" w:ascii="仿宋" w:hAnsi="仿宋" w:eastAsia="仿宋" w:cs="仿宋"/>
          <w:spacing w:val="-15"/>
          <w:sz w:val="27"/>
          <w:szCs w:val="27"/>
        </w:rPr>
        <w:t>教育部产学合作协同育人项目优秀案例推荐表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15" w:beforeAutospacing="0" w:after="0" w:afterAutospacing="0" w:line="540" w:lineRule="atLeast"/>
        <w:ind w:left="0" w:right="0" w:firstLine="645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教育部产学合作协同育人项目专家组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1215" w:firstLine="645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7"/>
          <w:szCs w:val="27"/>
        </w:rPr>
        <w:t>2021年9月23日 </w:t>
      </w:r>
      <w:r>
        <w:rPr>
          <w:rFonts w:hint="default" w:ascii="Calibri" w:hAnsi="Calibri" w:cs="Calibri"/>
          <w:color w:val="878787"/>
          <w:sz w:val="21"/>
          <w:szCs w:val="21"/>
          <w:u w:val="none"/>
        </w:rPr>
        <w:fldChar w:fldCharType="begin"/>
      </w:r>
      <w:r>
        <w:rPr>
          <w:rFonts w:hint="default" w:ascii="Calibri" w:hAnsi="Calibri" w:cs="Calibri"/>
          <w:color w:val="878787"/>
          <w:sz w:val="21"/>
          <w:szCs w:val="21"/>
          <w:u w:val="none"/>
        </w:rPr>
        <w:instrText xml:space="preserve"> HYPERLINK "http://cxhz.hep.com.cn/http:" </w:instrText>
      </w:r>
      <w:r>
        <w:rPr>
          <w:rFonts w:hint="default" w:ascii="Calibri" w:hAnsi="Calibri" w:cs="Calibri"/>
          <w:color w:val="878787"/>
          <w:sz w:val="21"/>
          <w:szCs w:val="21"/>
          <w:u w:val="none"/>
        </w:rPr>
        <w:fldChar w:fldCharType="separate"/>
      </w:r>
      <w:r>
        <w:rPr>
          <w:rFonts w:hint="default" w:ascii="Calibri" w:hAnsi="Calibri" w:cs="Calibri"/>
          <w:color w:val="878787"/>
          <w:sz w:val="21"/>
          <w:szCs w:val="21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  <w:jc w:val="both"/>
        <w:rPr>
          <w:rFonts w:hint="default" w:ascii="Calibri" w:hAnsi="Calibri" w:cs="Calibri"/>
          <w:sz w:val="21"/>
          <w:szCs w:val="21"/>
        </w:rPr>
      </w:pP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54012"/>
    <w:rsid w:val="52ED6FC9"/>
    <w:rsid w:val="739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2021-10-08T09:41:00Z</dcterms:created>
  <dc:creator>Demmy_</dc:creator>
  <cp:lastModifiedBy>Demmy_</cp:lastModifiedBy>
  <dcterms:modified xsi:type="dcterms:W3CDTF">2021-10-08T10:10:25Z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64E1C6F246C54428A5E2AB4CB61CF305</vt:lpwstr>
  </property>
</Properties>
</file>