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统计时间：</w:t>
      </w:r>
      <w:r>
        <w:rPr>
          <w:rFonts w:ascii="Times New Roman" w:hAnsi="Times New Roman" w:cs="Times New Roman"/>
          <w:color w:val="000000"/>
          <w:sz w:val="32"/>
          <w:szCs w:val="32"/>
        </w:rPr>
        <w:t>分时期数和</w:t>
      </w:r>
      <w:r>
        <w:rPr>
          <w:rFonts w:ascii="Times New Roman" w:hAnsi="Times New Roman" w:cs="Times New Roman"/>
          <w:color w:val="FF0000"/>
          <w:sz w:val="32"/>
          <w:szCs w:val="32"/>
        </w:rPr>
        <w:t>时点</w:t>
      </w:r>
      <w:r>
        <w:rPr>
          <w:rFonts w:ascii="Times New Roman" w:hAnsi="Times New Roman" w:cs="Times New Roman"/>
          <w:color w:val="000000"/>
          <w:sz w:val="32"/>
          <w:szCs w:val="32"/>
        </w:rPr>
        <w:t>数，时期数又分</w:t>
      </w:r>
      <w:r>
        <w:rPr>
          <w:rFonts w:ascii="Times New Roman" w:hAnsi="Times New Roman" w:cs="Times New Roman"/>
          <w:color w:val="FF0000"/>
          <w:sz w:val="32"/>
          <w:szCs w:val="32"/>
        </w:rPr>
        <w:t>自然年</w:t>
      </w:r>
      <w:r>
        <w:rPr>
          <w:rFonts w:ascii="Times New Roman" w:hAnsi="Times New Roman" w:cs="Times New Roman"/>
          <w:color w:val="000000"/>
          <w:sz w:val="32"/>
          <w:szCs w:val="32"/>
        </w:rPr>
        <w:t>和</w:t>
      </w:r>
      <w:r>
        <w:rPr>
          <w:rFonts w:ascii="Times New Roman" w:hAnsi="Times New Roman" w:cs="Times New Roman"/>
          <w:color w:val="FF0000"/>
          <w:sz w:val="32"/>
          <w:szCs w:val="32"/>
        </w:rPr>
        <w:t>学年</w:t>
      </w:r>
      <w:r>
        <w:rPr>
          <w:rFonts w:ascii="Times New Roman" w:hAnsi="Times New Roman" w:cs="Times New Roman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自然年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color w:val="000000"/>
          <w:sz w:val="32"/>
          <w:szCs w:val="32"/>
        </w:rPr>
        <w:t>指自然年度，即上年的1月1日至12月31日。如财务、科研信息按自然年度时期统计汇总数。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学年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color w:val="000000"/>
          <w:sz w:val="32"/>
          <w:szCs w:val="32"/>
        </w:rPr>
        <w:t>指教育年度，即上年的9月1日至本年的8月31日。如教学信息按学年度时期统计汇总数。</w:t>
      </w:r>
    </w:p>
    <w:p>
      <w:pPr>
        <w:rPr>
          <w:sz w:val="32"/>
          <w:szCs w:val="36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时点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color w:val="000000"/>
          <w:sz w:val="32"/>
          <w:szCs w:val="32"/>
        </w:rPr>
        <w:t>指特定时刻产生的指标数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32"/>
          <w:szCs w:val="32"/>
        </w:rPr>
        <w:t>据的统计截止时间，即本年9月30日。如在校生数、教职工数、占地面积、固定资产总值等指标为统计时点数。（具体时间参考采集信息的时间标注）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5NWRmOWI5ZGYyZmViZDBmYmYzMjY5NTQwNDM1Y2YifQ=="/>
  </w:docVars>
  <w:rsids>
    <w:rsidRoot w:val="00000000"/>
    <w:rsid w:val="216D63D7"/>
    <w:rsid w:val="4E3740CC"/>
    <w:rsid w:val="534557C1"/>
    <w:rsid w:val="5B92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198</Characters>
  <Lines>0</Lines>
  <Paragraphs>0</Paragraphs>
  <TotalTime>0</TotalTime>
  <ScaleCrop>false</ScaleCrop>
  <LinksUpToDate>false</LinksUpToDate>
  <CharactersWithSpaces>198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WPS_1569904076</cp:lastModifiedBy>
  <dcterms:modified xsi:type="dcterms:W3CDTF">2022-09-28T03:29:44Z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EC448582909F42B98D1E50948E6F0864</vt:lpwstr>
  </property>
</Properties>
</file>