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小标宋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3</w:t>
      </w:r>
    </w:p>
    <w:p>
      <w:pPr>
        <w:pStyle w:val="2"/>
        <w:autoSpaceDN w:val="0"/>
        <w:spacing w:line="600" w:lineRule="exact"/>
        <w:jc w:val="center"/>
        <w:rPr>
          <w:rFonts w:ascii="Times New Roman" w:hAnsi="Times New Roman" w:eastAsia="微软雅黑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重庆市家庭教育指导委员会专家推荐人选申报材料清单</w:t>
      </w:r>
      <w:r>
        <w:rPr>
          <w:rFonts w:ascii="Times New Roman" w:hAnsi="Times New Roman" w:eastAsia="方正仿宋_GBK" w:cs="Times New Roman"/>
          <w:sz w:val="44"/>
          <w:szCs w:val="44"/>
        </w:rPr>
        <w:t xml:space="preserve">     </w:t>
      </w:r>
      <w:r>
        <w:rPr>
          <w:rFonts w:ascii="Times New Roman" w:hAnsi="Times New Roman" w:eastAsia="方正仿宋_GBK" w:cs="Times New Roman"/>
          <w:sz w:val="28"/>
          <w:szCs w:val="28"/>
        </w:rPr>
        <w:t xml:space="preserve">                       </w:t>
      </w:r>
    </w:p>
    <w:p>
      <w:pPr>
        <w:spacing w:line="600" w:lineRule="exact"/>
        <w:jc w:val="center"/>
        <w:rPr>
          <w:rFonts w:ascii="Times New Roman" w:hAnsi="Times New Roman" w:eastAsia="方正仿宋_GBK" w:cs="宋体"/>
          <w:bCs/>
          <w:color w:val="000000"/>
          <w:kern w:val="0"/>
          <w:sz w:val="44"/>
          <w:szCs w:val="44"/>
        </w:rPr>
      </w:pPr>
    </w:p>
    <w:tbl>
      <w:tblPr>
        <w:tblStyle w:val="4"/>
        <w:tblW w:w="1531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1287"/>
        <w:gridCol w:w="850"/>
        <w:gridCol w:w="857"/>
        <w:gridCol w:w="885"/>
        <w:gridCol w:w="560"/>
        <w:gridCol w:w="574"/>
        <w:gridCol w:w="850"/>
        <w:gridCol w:w="567"/>
        <w:gridCol w:w="441"/>
        <w:gridCol w:w="1159"/>
        <w:gridCol w:w="573"/>
        <w:gridCol w:w="634"/>
        <w:gridCol w:w="860"/>
        <w:gridCol w:w="776"/>
        <w:gridCol w:w="551"/>
        <w:gridCol w:w="1243"/>
        <w:gridCol w:w="709"/>
        <w:gridCol w:w="567"/>
        <w:gridCol w:w="56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80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1287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所在单位</w:t>
            </w:r>
          </w:p>
        </w:tc>
        <w:tc>
          <w:tcPr>
            <w:tcW w:w="850" w:type="dxa"/>
            <w:vMerge w:val="restart"/>
            <w:tcBorders>
              <w:top w:val="single" w:color="000000" w:sz="8" w:space="0"/>
              <w:left w:val="nil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sz w:val="22"/>
              </w:rPr>
              <w:t>职务</w:t>
            </w:r>
            <w:r>
              <w:rPr>
                <w:rFonts w:ascii="Times New Roman" w:hAnsi="Times New Roman" w:eastAsia="方正黑体_GBK" w:cs="仿宋_GB2312"/>
                <w:color w:val="000000"/>
                <w:sz w:val="22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sz w:val="22"/>
              </w:rPr>
              <w:t>职称</w:t>
            </w:r>
          </w:p>
        </w:tc>
        <w:tc>
          <w:tcPr>
            <w:tcW w:w="287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课题</w:t>
            </w:r>
          </w:p>
        </w:tc>
        <w:tc>
          <w:tcPr>
            <w:tcW w:w="1858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论文</w:t>
            </w:r>
          </w:p>
        </w:tc>
        <w:tc>
          <w:tcPr>
            <w:tcW w:w="2366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著作</w:t>
            </w:r>
          </w:p>
        </w:tc>
        <w:tc>
          <w:tcPr>
            <w:tcW w:w="218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教材</w:t>
            </w:r>
          </w:p>
        </w:tc>
        <w:tc>
          <w:tcPr>
            <w:tcW w:w="3086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成果获奖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80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</w:p>
        </w:tc>
        <w:tc>
          <w:tcPr>
            <w:tcW w:w="1287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类型（市级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国家级）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排序（主持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主研第几）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是否结题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类型（核心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一般）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排序</w:t>
            </w:r>
          </w:p>
        </w:tc>
        <w:tc>
          <w:tcPr>
            <w:tcW w:w="4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数量</w:t>
            </w:r>
          </w:p>
        </w:tc>
        <w:tc>
          <w:tcPr>
            <w:tcW w:w="11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类型（专著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编著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论文集）</w:t>
            </w:r>
          </w:p>
        </w:tc>
        <w:tc>
          <w:tcPr>
            <w:tcW w:w="5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排序</w:t>
            </w:r>
          </w:p>
        </w:tc>
        <w:tc>
          <w:tcPr>
            <w:tcW w:w="6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数量</w:t>
            </w:r>
          </w:p>
        </w:tc>
        <w:tc>
          <w:tcPr>
            <w:tcW w:w="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类型（国家级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市级）</w:t>
            </w:r>
          </w:p>
        </w:tc>
        <w:tc>
          <w:tcPr>
            <w:tcW w:w="7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排序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(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总编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主编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参编）</w:t>
            </w:r>
          </w:p>
        </w:tc>
        <w:tc>
          <w:tcPr>
            <w:tcW w:w="5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数量</w:t>
            </w:r>
          </w:p>
        </w:tc>
        <w:tc>
          <w:tcPr>
            <w:tcW w:w="12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评奖单位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等级（一等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二等</w:t>
            </w:r>
            <w:r>
              <w:rPr>
                <w:rFonts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/</w:t>
            </w: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三等）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排序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黑体_GBK" w:cs="仿宋_GB2312"/>
                <w:color w:val="000000"/>
                <w:sz w:val="22"/>
              </w:rPr>
            </w:pPr>
            <w:r>
              <w:rPr>
                <w:rFonts w:hint="eastAsia" w:ascii="Times New Roman" w:hAnsi="Times New Roman" w:eastAsia="方正黑体_GBK" w:cs="仿宋_GB2312"/>
                <w:color w:val="000000"/>
                <w:kern w:val="0"/>
                <w:sz w:val="22"/>
                <w:lang w:bidi="ar"/>
              </w:rPr>
              <w:t>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80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Times New Roman" w:hAnsi="Times New Roman" w:eastAsia="方正仿宋_GBK" w:cs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Cs w:val="21"/>
              </w:rPr>
              <w:t>示例：小明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>XX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教师进修学院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教研员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副研究员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2939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939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2939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2939" w:type="dxa"/>
            <w:gridSpan w:val="3"/>
            <w:vMerge w:val="continue"/>
            <w:tcBorders>
              <w:left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  <w:jc w:val="center"/>
        </w:trPr>
        <w:tc>
          <w:tcPr>
            <w:tcW w:w="2939" w:type="dxa"/>
            <w:gridSpan w:val="3"/>
            <w:vMerge w:val="continue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287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共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项。国家级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项，市级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项。</w:t>
            </w:r>
          </w:p>
        </w:tc>
        <w:tc>
          <w:tcPr>
            <w:tcW w:w="185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共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篇论文。核心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篇。一般期刊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篇。</w:t>
            </w:r>
          </w:p>
        </w:tc>
        <w:tc>
          <w:tcPr>
            <w:tcW w:w="236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著作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本。</w:t>
            </w:r>
          </w:p>
        </w:tc>
        <w:tc>
          <w:tcPr>
            <w:tcW w:w="2187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教材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本。</w:t>
            </w:r>
          </w:p>
        </w:tc>
        <w:tc>
          <w:tcPr>
            <w:tcW w:w="308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共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项奖项。其中国家级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项，市级</w:t>
            </w:r>
            <w:r>
              <w:rPr>
                <w:rFonts w:ascii="Times New Roman" w:hAnsi="Times New Roman" w:eastAsia="方正仿宋_GBK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_GBK" w:cs="仿宋_GB2312"/>
                <w:color w:val="000000"/>
                <w:sz w:val="24"/>
                <w:szCs w:val="24"/>
              </w:rPr>
              <w:t>项。</w:t>
            </w:r>
          </w:p>
        </w:tc>
      </w:tr>
    </w:tbl>
    <w:p>
      <w:pPr>
        <w:rPr>
          <w:rFonts w:ascii="Times New Roman" w:hAnsi="Times New Roman" w:eastAsia="方正仿宋_GBK"/>
        </w:rPr>
      </w:pPr>
      <w:r>
        <w:rPr>
          <w:rFonts w:hint="eastAsia" w:ascii="Times New Roman" w:hAnsi="Times New Roman" w:eastAsia="方正仿宋_GBK"/>
        </w:rPr>
        <w:t>印证材料按清单顺序排列</w:t>
      </w:r>
    </w:p>
    <w:p>
      <w:bookmarkStart w:id="0" w:name="_GoBack"/>
      <w:bookmarkEnd w:id="0"/>
    </w:p>
    <w:sectPr>
      <w:pgSz w:w="16838" w:h="11906" w:orient="landscape"/>
      <w:pgMar w:top="1985" w:right="1446" w:bottom="1644" w:left="1446" w:header="851" w:footer="124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MmNlMjBiNWQ4YTExYmY2ODhmZTc2MGRjNTM4ZjQifQ=="/>
  </w:docVars>
  <w:rsids>
    <w:rsidRoot w:val="00000000"/>
    <w:rsid w:val="072F4B8E"/>
    <w:rsid w:val="5345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2024-03-19T07:33:14Z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EC448582909F42B98D1E50948E6F0864</vt:lpwstr>
  </property>
</Properties>
</file>